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FD17" w14:textId="0CF8771F" w:rsidR="00512B61" w:rsidRPr="00512B61" w:rsidRDefault="00512B61" w:rsidP="0051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Dzisiaj polecamy Wam zabawę "Czas start". Zabawa pozwala poznać działanie stopera,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2B61">
        <w:rPr>
          <w:rFonts w:ascii="Times New Roman" w:eastAsia="Times New Roman" w:hAnsi="Times New Roman" w:cs="Times New Roman"/>
          <w:sz w:val="24"/>
          <w:szCs w:val="24"/>
          <w:lang w:eastAsia="pl-PL"/>
        </w:rPr>
        <w:t>ale przede wszystkim uczy Was poczucia czasu oraz liczenia.</w:t>
      </w:r>
    </w:p>
    <w:p w14:paraId="0CFD3E30" w14:textId="77777777" w:rsidR="00512B61" w:rsidRPr="00512B61" w:rsidRDefault="00512B61" w:rsidP="0051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78151" w14:textId="77777777" w:rsidR="00512B61" w:rsidRPr="00512B61" w:rsidRDefault="00512B61" w:rsidP="0051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B61">
        <w:rPr>
          <w:rFonts w:ascii="Times New Roman" w:eastAsia="Times New Roman" w:hAnsi="Times New Roman" w:cs="Times New Roman"/>
          <w:sz w:val="24"/>
          <w:szCs w:val="24"/>
          <w:lang w:eastAsia="pl-PL"/>
        </w:rPr>
        <w:t>- Czas start!-</w:t>
      </w:r>
    </w:p>
    <w:tbl>
      <w:tblPr>
        <w:tblW w:w="490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91"/>
      </w:tblGrid>
      <w:tr w:rsidR="00512B61" w:rsidRPr="00512B61" w14:paraId="5879ECA9" w14:textId="77777777" w:rsidTr="00512B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38DE03" w14:textId="77777777" w:rsidR="00512B61" w:rsidRPr="00512B61" w:rsidRDefault="00512B61" w:rsidP="0051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zabawy będą potrzebne:</w:t>
            </w:r>
          </w:p>
          <w:p w14:paraId="24A9EDE9" w14:textId="77777777" w:rsidR="00512B61" w:rsidRPr="00512B61" w:rsidRDefault="00512B61" w:rsidP="00512B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stoper lub zegarek z sekundnikiem</w:t>
            </w:r>
          </w:p>
          <w:p w14:paraId="2618CECD" w14:textId="77777777" w:rsidR="00512B61" w:rsidRPr="00512B61" w:rsidRDefault="00512B61" w:rsidP="00512B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kartki do zapisywania wyników,</w:t>
            </w:r>
          </w:p>
          <w:p w14:paraId="20C24912" w14:textId="6A65779E" w:rsidR="00512B61" w:rsidRPr="00512B61" w:rsidRDefault="00512B61" w:rsidP="00512B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coś do pisania - długopis lub pisak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12B61" w:rsidRPr="00512B61" w14:paraId="7D04D723" w14:textId="77777777" w:rsidTr="00512B61">
        <w:trPr>
          <w:trHeight w:val="97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790747" w14:textId="77777777" w:rsidR="00512B61" w:rsidRPr="00512B61" w:rsidRDefault="00512B61" w:rsidP="00512B61">
            <w:pPr>
              <w:spacing w:before="45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się bawić?</w:t>
            </w:r>
          </w:p>
          <w:p w14:paraId="3619209C" w14:textId="58155C7A" w:rsidR="00512B61" w:rsidRPr="00512B61" w:rsidRDefault="00512B61" w:rsidP="00512B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2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pozwala poznać działanie stopera, ale przede wszystkim uczy dziecko poczucia czasu oraz liczenia. Sprawdźcie razem z dzieckiem, ile czasu zajmuje wykonanie przeróżnych czynności. Za pomocą stopera zmierzcie np. jak długo każdy z rodziny zawiązuje buty, ubiera się, śpiewa piosenkę, schodzi i wchodzi po schodach, równo składa komplet ubrań, zmywa naczynia po kolacji, itd. Warto urozmaicić tę zabawę, próbując wcześniej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12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odgadnąć, jaki będzie wynik. Wskażcie osobę, która była najbliżej prawidłowego wyniku oraz tę, która najbardziej się pomyliła. Niech dziecko obliczy,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12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ile dana osoba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Pr="00512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pomyliła.</w:t>
            </w:r>
          </w:p>
        </w:tc>
      </w:tr>
    </w:tbl>
    <w:p w14:paraId="2969601E" w14:textId="77777777" w:rsidR="001E61C6" w:rsidRDefault="001E61C6"/>
    <w:sectPr w:rsidR="001E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546E4"/>
    <w:multiLevelType w:val="multilevel"/>
    <w:tmpl w:val="C23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1F"/>
    <w:rsid w:val="001E61C6"/>
    <w:rsid w:val="00512B61"/>
    <w:rsid w:val="009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0384"/>
  <w15:chartTrackingRefBased/>
  <w15:docId w15:val="{CC431E85-057E-4CE6-87AF-325F3DC3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2020-05-12T09:14:00Z</dcterms:created>
  <dcterms:modified xsi:type="dcterms:W3CDTF">2020-05-12T09:22:00Z</dcterms:modified>
</cp:coreProperties>
</file>