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C7" w:rsidRPr="008C43FF" w:rsidRDefault="00F15BC7" w:rsidP="00F15BC7">
      <w:pPr>
        <w:rPr>
          <w:sz w:val="24"/>
          <w:szCs w:val="24"/>
        </w:rPr>
      </w:pPr>
      <w:r w:rsidRPr="008C43FF">
        <w:rPr>
          <w:sz w:val="24"/>
          <w:szCs w:val="24"/>
        </w:rPr>
        <w:t>Dzień dobry. Dzisiaj polecamy Wam kolejną wspaniałą zabawę:)</w:t>
      </w:r>
    </w:p>
    <w:p w:rsidR="00F15BC7" w:rsidRPr="008C43FF" w:rsidRDefault="00F15BC7" w:rsidP="00F15BC7">
      <w:pPr>
        <w:rPr>
          <w:sz w:val="28"/>
          <w:szCs w:val="28"/>
        </w:rPr>
      </w:pPr>
      <w:bookmarkStart w:id="0" w:name="_GoBack"/>
      <w:r w:rsidRPr="008C43FF">
        <w:rPr>
          <w:sz w:val="28"/>
          <w:szCs w:val="28"/>
        </w:rPr>
        <w:t>- Odliczanie z haczykiem -</w:t>
      </w:r>
    </w:p>
    <w:bookmarkEnd w:id="0"/>
    <w:p w:rsidR="00F15BC7" w:rsidRPr="00F15BC7" w:rsidRDefault="00F15BC7" w:rsidP="00F15BC7">
      <w:r w:rsidRPr="00F15BC7">
        <w:rPr>
          <w:b/>
          <w:bCs/>
        </w:rPr>
        <w:t>Do zabawy będą potrzebne: </w:t>
      </w:r>
      <w:r w:rsidRPr="00F15BC7">
        <w:t>tylko dobry humor :)</w:t>
      </w:r>
    </w:p>
    <w:tbl>
      <w:tblPr>
        <w:tblW w:w="4900" w:type="pct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43"/>
      </w:tblGrid>
      <w:tr w:rsidR="00F15BC7" w:rsidRPr="008C43FF" w:rsidTr="00F15BC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15BC7" w:rsidRPr="008C43FF" w:rsidRDefault="00F15BC7" w:rsidP="00F15BC7">
            <w:pPr>
              <w:rPr>
                <w:sz w:val="24"/>
                <w:szCs w:val="24"/>
              </w:rPr>
            </w:pPr>
            <w:r w:rsidRPr="008C43FF">
              <w:rPr>
                <w:b/>
                <w:bCs/>
                <w:sz w:val="24"/>
                <w:szCs w:val="24"/>
              </w:rPr>
              <w:t>Jak się bawić?</w:t>
            </w:r>
          </w:p>
          <w:p w:rsidR="00F15BC7" w:rsidRPr="008C43FF" w:rsidRDefault="00F15BC7" w:rsidP="00F15BC7">
            <w:pPr>
              <w:rPr>
                <w:sz w:val="24"/>
                <w:szCs w:val="24"/>
              </w:rPr>
            </w:pPr>
            <w:r w:rsidRPr="008C43FF">
              <w:rPr>
                <w:sz w:val="24"/>
                <w:szCs w:val="24"/>
              </w:rPr>
              <w:t xml:space="preserve">Zabawa polega na odliczaniu od 1 w górę (zawodnicy wypowiadają liczby na przemian), przy czym na początku zabawy ustalamy, że zamiast każdej wielokrotności określonej liczby będziemy mówić "BUM CYK </w:t>
            </w:r>
            <w:proofErr w:type="spellStart"/>
            <w:r w:rsidRPr="008C43FF">
              <w:rPr>
                <w:sz w:val="24"/>
                <w:szCs w:val="24"/>
              </w:rPr>
              <w:t>CYK</w:t>
            </w:r>
            <w:proofErr w:type="spellEnd"/>
            <w:r w:rsidRPr="008C43FF">
              <w:rPr>
                <w:sz w:val="24"/>
                <w:szCs w:val="24"/>
              </w:rPr>
              <w:t xml:space="preserve">" (lub inne śmieszne słowo lub wyrażenie). Jeśli na przykład w danej rundzie ustalimy, że zamieniamy każdą wielokrotność liczby 3, odliczanie będzie brzmiało w ten sposób: </w:t>
            </w:r>
            <w:r w:rsidRPr="008C43FF">
              <w:rPr>
                <w:sz w:val="24"/>
                <w:szCs w:val="24"/>
              </w:rPr>
              <w:br/>
              <w:t xml:space="preserve">1, 2, bum cyk, cyk, 4, 5, bum cyk </w:t>
            </w:r>
            <w:proofErr w:type="spellStart"/>
            <w:r w:rsidRPr="008C43FF">
              <w:rPr>
                <w:sz w:val="24"/>
                <w:szCs w:val="24"/>
              </w:rPr>
              <w:t>cyk</w:t>
            </w:r>
            <w:proofErr w:type="spellEnd"/>
            <w:r w:rsidRPr="008C43FF">
              <w:rPr>
                <w:sz w:val="24"/>
                <w:szCs w:val="24"/>
              </w:rPr>
              <w:t>, 7 itd.</w:t>
            </w:r>
          </w:p>
          <w:p w:rsidR="00F15BC7" w:rsidRPr="008C43FF" w:rsidRDefault="00F15BC7" w:rsidP="00F15BC7">
            <w:pPr>
              <w:rPr>
                <w:sz w:val="24"/>
                <w:szCs w:val="24"/>
              </w:rPr>
            </w:pPr>
            <w:r w:rsidRPr="008C43FF">
              <w:rPr>
                <w:sz w:val="24"/>
                <w:szCs w:val="24"/>
              </w:rPr>
              <w:t xml:space="preserve">Jeśli bawią się tylko dwie osoby, to warto brać wielokrotności liczb nieparzystych, by zamiana liczby na "bum cyk </w:t>
            </w:r>
            <w:proofErr w:type="spellStart"/>
            <w:r w:rsidRPr="008C43FF">
              <w:rPr>
                <w:sz w:val="24"/>
                <w:szCs w:val="24"/>
              </w:rPr>
              <w:t>cyk</w:t>
            </w:r>
            <w:proofErr w:type="spellEnd"/>
            <w:r w:rsidRPr="008C43FF">
              <w:rPr>
                <w:sz w:val="24"/>
                <w:szCs w:val="24"/>
              </w:rPr>
              <w:t>" nie przypadała zawsze tej samej osobie.</w:t>
            </w:r>
          </w:p>
          <w:p w:rsidR="00F15BC7" w:rsidRPr="008C43FF" w:rsidRDefault="00F15BC7" w:rsidP="00F15BC7">
            <w:pPr>
              <w:rPr>
                <w:sz w:val="24"/>
                <w:szCs w:val="24"/>
              </w:rPr>
            </w:pPr>
            <w:r w:rsidRPr="008C43FF">
              <w:rPr>
                <w:sz w:val="24"/>
                <w:szCs w:val="24"/>
              </w:rPr>
              <w:t>Możemy odliczanie przyspieszać, by było weselej, a za błędy - karać fantami.</w:t>
            </w:r>
          </w:p>
        </w:tc>
      </w:tr>
    </w:tbl>
    <w:p w:rsidR="00F15BC7" w:rsidRPr="008C43FF" w:rsidRDefault="008C43FF" w:rsidP="00F15B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BC7" w:rsidRPr="008C43FF">
        <w:rPr>
          <w:sz w:val="24"/>
          <w:szCs w:val="24"/>
        </w:rPr>
        <w:t>Wesołej zabawy!</w:t>
      </w:r>
    </w:p>
    <w:p w:rsidR="009C614F" w:rsidRDefault="009C614F"/>
    <w:sectPr w:rsidR="009C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E6"/>
    <w:rsid w:val="005E17E6"/>
    <w:rsid w:val="008C43FF"/>
    <w:rsid w:val="009C614F"/>
    <w:rsid w:val="00F1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61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Rysiek</cp:lastModifiedBy>
  <cp:revision>4</cp:revision>
  <dcterms:created xsi:type="dcterms:W3CDTF">2020-05-14T07:44:00Z</dcterms:created>
  <dcterms:modified xsi:type="dcterms:W3CDTF">2020-05-14T07:44:00Z</dcterms:modified>
</cp:coreProperties>
</file>